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3E432" w14:textId="5671E733" w:rsidR="001F3223" w:rsidRDefault="00520DD2" w:rsidP="00F76BD3">
      <w:pPr>
        <w:jc w:val="center"/>
      </w:pPr>
      <w:r>
        <w:t>CPN 10-11-12/4/2026</w:t>
      </w:r>
    </w:p>
    <w:p w14:paraId="4DD51A53" w14:textId="7B4DDC1A" w:rsidR="00520DD2" w:rsidRPr="00F76BD3" w:rsidRDefault="00A74280" w:rsidP="00A74280">
      <w:pPr>
        <w:jc w:val="center"/>
        <w:rPr>
          <w:b/>
        </w:rPr>
      </w:pPr>
      <w:r w:rsidRPr="00F76BD3">
        <w:rPr>
          <w:b/>
        </w:rPr>
        <w:t>ODG: MOBILITAZIONE STRAORDINARIA PER LA CAMPAGNA UNPERCENTOEQUO</w:t>
      </w:r>
    </w:p>
    <w:p w14:paraId="61E5DE46" w14:textId="3C01D5C7" w:rsidR="00A74280" w:rsidRPr="00F76BD3" w:rsidRDefault="00A74280" w:rsidP="00F76BD3">
      <w:pPr>
        <w:jc w:val="both"/>
        <w:rPr>
          <w:sz w:val="24"/>
          <w:szCs w:val="24"/>
        </w:rPr>
      </w:pPr>
      <w:r>
        <w:t xml:space="preserve">Come </w:t>
      </w:r>
      <w:r w:rsidR="0025544B">
        <w:t xml:space="preserve">indicato nel </w:t>
      </w:r>
      <w:r w:rsidR="0025544B" w:rsidRPr="0025544B">
        <w:t>documento approvato dal CPN di Rifondazione Comunista il 18 gennai</w:t>
      </w:r>
      <w:r w:rsidR="0025544B">
        <w:t xml:space="preserve">o, </w:t>
      </w:r>
      <w:r w:rsidR="00523BA7">
        <w:t xml:space="preserve">il Partito ha </w:t>
      </w:r>
      <w:r w:rsidR="00523BA7" w:rsidRPr="00F76BD3">
        <w:rPr>
          <w:sz w:val="24"/>
          <w:szCs w:val="24"/>
        </w:rPr>
        <w:t xml:space="preserve">elaborato insieme ad alcuni economisti </w:t>
      </w:r>
      <w:r w:rsidR="004A0AD9" w:rsidRPr="00F76BD3">
        <w:rPr>
          <w:sz w:val="24"/>
          <w:szCs w:val="24"/>
        </w:rPr>
        <w:t>la</w:t>
      </w:r>
      <w:r w:rsidR="00523BA7" w:rsidRPr="00F76BD3">
        <w:rPr>
          <w:sz w:val="24"/>
          <w:szCs w:val="24"/>
        </w:rPr>
        <w:t xml:space="preserve"> proposta di legge di iniziativa popolar</w:t>
      </w:r>
      <w:r w:rsidR="00552D58" w:rsidRPr="00F76BD3">
        <w:rPr>
          <w:sz w:val="24"/>
          <w:szCs w:val="24"/>
        </w:rPr>
        <w:t xml:space="preserve">e </w:t>
      </w:r>
      <w:r w:rsidR="00334F09" w:rsidRPr="00F76BD3">
        <w:rPr>
          <w:sz w:val="24"/>
          <w:szCs w:val="24"/>
        </w:rPr>
        <w:t>“imposta</w:t>
      </w:r>
      <w:r w:rsidR="00204F47" w:rsidRPr="00F76BD3">
        <w:rPr>
          <w:sz w:val="24"/>
          <w:szCs w:val="24"/>
        </w:rPr>
        <w:t xml:space="preserve"> grandi patrimoni</w:t>
      </w:r>
      <w:r w:rsidR="00552D58" w:rsidRPr="00F76BD3">
        <w:rPr>
          <w:sz w:val="24"/>
          <w:szCs w:val="24"/>
        </w:rPr>
        <w:t>”</w:t>
      </w:r>
      <w:r w:rsidR="00FB4166" w:rsidRPr="00F76BD3">
        <w:rPr>
          <w:sz w:val="24"/>
          <w:szCs w:val="24"/>
        </w:rPr>
        <w:t xml:space="preserve">, che prevede </w:t>
      </w:r>
      <w:r w:rsidR="00552D58" w:rsidRPr="00F76BD3">
        <w:rPr>
          <w:sz w:val="24"/>
          <w:szCs w:val="24"/>
        </w:rPr>
        <w:t xml:space="preserve">un contributo </w:t>
      </w:r>
      <w:r w:rsidR="001B4664" w:rsidRPr="00F76BD3">
        <w:rPr>
          <w:sz w:val="24"/>
          <w:szCs w:val="24"/>
        </w:rPr>
        <w:t xml:space="preserve">annuale </w:t>
      </w:r>
      <w:r w:rsidR="00552D58" w:rsidRPr="00F76BD3">
        <w:rPr>
          <w:sz w:val="24"/>
          <w:szCs w:val="24"/>
        </w:rPr>
        <w:t xml:space="preserve">dall’1 al 3,5 % per </w:t>
      </w:r>
      <w:r w:rsidR="00DF2D26" w:rsidRPr="00F76BD3">
        <w:rPr>
          <w:sz w:val="24"/>
          <w:szCs w:val="24"/>
        </w:rPr>
        <w:t>i patrimoni superiori a 2 milioni di Euro oltre la prima casa</w:t>
      </w:r>
      <w:r w:rsidR="00B014A2" w:rsidRPr="00F76BD3">
        <w:rPr>
          <w:sz w:val="24"/>
          <w:szCs w:val="24"/>
        </w:rPr>
        <w:t>, con gettito vincolato a garantire i diritti alla salute, all’istruzione, all’abitare</w:t>
      </w:r>
      <w:r w:rsidR="009C6AE1" w:rsidRPr="00F76BD3">
        <w:rPr>
          <w:sz w:val="24"/>
          <w:szCs w:val="24"/>
        </w:rPr>
        <w:t>, oltre a un</w:t>
      </w:r>
      <w:r w:rsidR="00A528E5" w:rsidRPr="00F76BD3">
        <w:rPr>
          <w:sz w:val="24"/>
          <w:szCs w:val="24"/>
        </w:rPr>
        <w:t xml:space="preserve"> allineamento dell’Italia agli standard europei in materia di imposta di successione.</w:t>
      </w:r>
    </w:p>
    <w:p w14:paraId="2663DC6B" w14:textId="4022057B" w:rsidR="008C1216" w:rsidRDefault="007D73B1" w:rsidP="00F76BD3">
      <w:pPr>
        <w:jc w:val="both"/>
      </w:pPr>
      <w:r w:rsidRPr="00F76BD3">
        <w:rPr>
          <w:sz w:val="24"/>
          <w:szCs w:val="24"/>
        </w:rPr>
        <w:t>La propos</w:t>
      </w:r>
      <w:r w:rsidR="0076554F" w:rsidRPr="00F76BD3">
        <w:rPr>
          <w:sz w:val="24"/>
          <w:szCs w:val="24"/>
        </w:rPr>
        <w:t>ta</w:t>
      </w:r>
      <w:r w:rsidR="0076554F">
        <w:t xml:space="preserve"> sarà </w:t>
      </w:r>
      <w:r w:rsidR="00110513">
        <w:t xml:space="preserve">lanciata da un appello </w:t>
      </w:r>
      <w:r w:rsidR="006B1F74">
        <w:t xml:space="preserve">con già </w:t>
      </w:r>
      <w:r w:rsidR="00D07BC9">
        <w:t>più di 20 adesioni tra economisti, giornalisti, attivisti e artisti</w:t>
      </w:r>
      <w:r w:rsidR="008C1216">
        <w:t>, e si sta concordando una data con la Cassazione per il deposito e la conferenza stampa</w:t>
      </w:r>
      <w:r w:rsidR="00BA7E85">
        <w:t xml:space="preserve">, che </w:t>
      </w:r>
      <w:r w:rsidR="00BD4879">
        <w:t xml:space="preserve">avvierà i </w:t>
      </w:r>
      <w:r w:rsidR="00C96A3D">
        <w:t xml:space="preserve">6 mesi di </w:t>
      </w:r>
      <w:r w:rsidR="00BA7E85">
        <w:t>raccolta di firme sia nei banchetti che online sulla piattaforma governativa.</w:t>
      </w:r>
    </w:p>
    <w:p w14:paraId="175EC767" w14:textId="2C399D97" w:rsidR="00BA7E85" w:rsidRDefault="00186493" w:rsidP="00F76BD3">
      <w:pPr>
        <w:jc w:val="both"/>
      </w:pPr>
      <w:r>
        <w:t xml:space="preserve">L’obiettivo di questa campagna è </w:t>
      </w:r>
      <w:r w:rsidR="00A7318B">
        <w:t>allargare il consenso su</w:t>
      </w:r>
      <w:r w:rsidR="00A23736">
        <w:t xml:space="preserve">lla nostra proposta politica sia con le </w:t>
      </w:r>
      <w:r w:rsidR="00FB4166">
        <w:t>forze politiche e sociali</w:t>
      </w:r>
      <w:r w:rsidR="00A23736">
        <w:t xml:space="preserve"> con cui abbiamo relazioni che con i cittadini e le cittadine sfiduciate dalla politica, </w:t>
      </w:r>
      <w:r w:rsidR="00273DFA">
        <w:t>stimolando il dibattito pubblico e raccogliendo un numero di firme maggiore delle precedenti raccolte firme.</w:t>
      </w:r>
    </w:p>
    <w:p w14:paraId="4C2A5921" w14:textId="6D55EBA8" w:rsidR="00577857" w:rsidRDefault="00A05ACB" w:rsidP="00F76BD3">
      <w:pPr>
        <w:jc w:val="both"/>
      </w:pPr>
      <w:r>
        <w:t>Il CPN invita</w:t>
      </w:r>
      <w:r w:rsidR="00273DFA">
        <w:t xml:space="preserve"> quindi </w:t>
      </w:r>
      <w:r w:rsidR="00BA7E85">
        <w:t>tutt</w:t>
      </w:r>
      <w:r w:rsidR="00273DFA">
        <w:t>e le compagne e i compagni</w:t>
      </w:r>
      <w:r w:rsidR="007B2400">
        <w:t xml:space="preserve">, </w:t>
      </w:r>
      <w:r w:rsidR="00BA7E85">
        <w:t>a una mobilitazione</w:t>
      </w:r>
      <w:r w:rsidR="00273DFA">
        <w:t xml:space="preserve"> straordinaria per una </w:t>
      </w:r>
      <w:r w:rsidR="00F76BD3">
        <w:t xml:space="preserve">larga </w:t>
      </w:r>
      <w:r w:rsidR="00273DFA">
        <w:t>campagna</w:t>
      </w:r>
      <w:r w:rsidR="007B2400">
        <w:t xml:space="preserve"> tra i cittadini/e</w:t>
      </w:r>
      <w:r w:rsidR="00273DFA">
        <w:t xml:space="preserve"> </w:t>
      </w:r>
      <w:r w:rsidR="00424125">
        <w:t xml:space="preserve">che vuole essere anche fonte </w:t>
      </w:r>
      <w:r w:rsidR="00F76BD3">
        <w:t>consenso e adesione</w:t>
      </w:r>
      <w:r w:rsidR="00424125">
        <w:t xml:space="preserve"> in particolare verso </w:t>
      </w:r>
      <w:r w:rsidR="00FB0A18">
        <w:t>le giovani generazioni.</w:t>
      </w:r>
    </w:p>
    <w:p w14:paraId="67343273" w14:textId="77777777" w:rsidR="00F76BD3" w:rsidRDefault="00F76BD3" w:rsidP="00F76BD3">
      <w:pPr>
        <w:jc w:val="both"/>
      </w:pPr>
    </w:p>
    <w:p w14:paraId="78D66910" w14:textId="41CA10DE" w:rsidR="00F76BD3" w:rsidRPr="00F76BD3" w:rsidRDefault="00F76BD3" w:rsidP="00F76BD3">
      <w:pPr>
        <w:jc w:val="both"/>
        <w:rPr>
          <w:sz w:val="24"/>
          <w:szCs w:val="24"/>
        </w:rPr>
      </w:pPr>
      <w:r w:rsidRPr="00F76BD3">
        <w:rPr>
          <w:sz w:val="24"/>
          <w:szCs w:val="24"/>
        </w:rPr>
        <w:t>Matteo Prencipe, Rosa Rinaldi, Gianluigi Pegolo, Nadia Rosa, Jacopo Ricciardi, Anna Camposamp</w:t>
      </w:r>
      <w:r w:rsidR="00A50FFA">
        <w:rPr>
          <w:sz w:val="24"/>
          <w:szCs w:val="24"/>
        </w:rPr>
        <w:t>iero, Daniela Ruffini, Stefano Vento, Giovanni B</w:t>
      </w:r>
      <w:r w:rsidRPr="00F76BD3">
        <w:rPr>
          <w:sz w:val="24"/>
          <w:szCs w:val="24"/>
        </w:rPr>
        <w:t>arbera, Gianluca Schiavon</w:t>
      </w:r>
      <w:r w:rsidR="00A50FFA">
        <w:rPr>
          <w:sz w:val="24"/>
          <w:szCs w:val="24"/>
        </w:rPr>
        <w:t>, Giacomo Feltrin, Silvia Conca, Paolo Benvegnù.</w:t>
      </w:r>
    </w:p>
    <w:sectPr w:rsidR="00F76BD3" w:rsidRPr="00F76B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EBD"/>
    <w:rsid w:val="00066EBD"/>
    <w:rsid w:val="00110513"/>
    <w:rsid w:val="001524A5"/>
    <w:rsid w:val="00186493"/>
    <w:rsid w:val="001B4664"/>
    <w:rsid w:val="001F3223"/>
    <w:rsid w:val="00204F47"/>
    <w:rsid w:val="0025544B"/>
    <w:rsid w:val="00273DFA"/>
    <w:rsid w:val="002D1429"/>
    <w:rsid w:val="00334F09"/>
    <w:rsid w:val="00424125"/>
    <w:rsid w:val="004A0AD9"/>
    <w:rsid w:val="004B03EE"/>
    <w:rsid w:val="00520DD2"/>
    <w:rsid w:val="00523BA7"/>
    <w:rsid w:val="00552D58"/>
    <w:rsid w:val="00577857"/>
    <w:rsid w:val="006B1F74"/>
    <w:rsid w:val="0076554F"/>
    <w:rsid w:val="0077093F"/>
    <w:rsid w:val="007B2400"/>
    <w:rsid w:val="007D73B1"/>
    <w:rsid w:val="00846BB0"/>
    <w:rsid w:val="008C1216"/>
    <w:rsid w:val="009876F2"/>
    <w:rsid w:val="009C6AE1"/>
    <w:rsid w:val="00A05ACB"/>
    <w:rsid w:val="00A23736"/>
    <w:rsid w:val="00A50FFA"/>
    <w:rsid w:val="00A528E5"/>
    <w:rsid w:val="00A7318B"/>
    <w:rsid w:val="00A74280"/>
    <w:rsid w:val="00AC08CF"/>
    <w:rsid w:val="00B014A2"/>
    <w:rsid w:val="00BA7E85"/>
    <w:rsid w:val="00BD4879"/>
    <w:rsid w:val="00C96A3D"/>
    <w:rsid w:val="00D007F6"/>
    <w:rsid w:val="00D04B4B"/>
    <w:rsid w:val="00D07BC9"/>
    <w:rsid w:val="00DF2D26"/>
    <w:rsid w:val="00EE0325"/>
    <w:rsid w:val="00EF61B6"/>
    <w:rsid w:val="00F76BD3"/>
    <w:rsid w:val="00FB0A18"/>
    <w:rsid w:val="00FB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83AB"/>
  <w15:chartTrackingRefBased/>
  <w15:docId w15:val="{7FD3EA53-F709-43AB-AB84-FF350F9D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Ballardini</dc:creator>
  <cp:keywords/>
  <dc:description/>
  <cp:lastModifiedBy>Stefano Lugli</cp:lastModifiedBy>
  <cp:revision>2</cp:revision>
  <dcterms:created xsi:type="dcterms:W3CDTF">2026-04-12T15:02:00Z</dcterms:created>
  <dcterms:modified xsi:type="dcterms:W3CDTF">2026-04-12T15:02:00Z</dcterms:modified>
</cp:coreProperties>
</file>